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0F2C" w14:textId="77777777" w:rsidR="00A4149F" w:rsidRDefault="00A4149F" w:rsidP="00A4149F">
      <w:pPr>
        <w:rPr>
          <w:rFonts w:ascii="Calibri" w:hAnsi="Calibri"/>
          <w:b/>
        </w:rPr>
      </w:pPr>
    </w:p>
    <w:p w14:paraId="4722D41D" w14:textId="77777777" w:rsidR="00A4149F" w:rsidRPr="00DF0D34" w:rsidRDefault="00A4149F" w:rsidP="00A4149F">
      <w:pPr>
        <w:rPr>
          <w:rFonts w:ascii="Calibri" w:hAnsi="Calibri"/>
          <w:b/>
        </w:rPr>
      </w:pPr>
    </w:p>
    <w:p w14:paraId="1E30412B" w14:textId="77777777" w:rsidR="00A4149F" w:rsidRPr="00DF0D34" w:rsidRDefault="00A4149F" w:rsidP="00A4149F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February 2022</w:t>
      </w:r>
    </w:p>
    <w:p w14:paraId="3C40BFED" w14:textId="77777777" w:rsidR="00A4149F" w:rsidRPr="00DF0D34" w:rsidRDefault="00A4149F" w:rsidP="00A4149F">
      <w:pPr>
        <w:rPr>
          <w:rFonts w:ascii="Calibri" w:hAnsi="Calibri"/>
          <w:b/>
        </w:rPr>
      </w:pPr>
    </w:p>
    <w:p w14:paraId="1B0FAE82" w14:textId="77777777" w:rsidR="00A4149F" w:rsidRDefault="00A4149F" w:rsidP="00A4149F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 xml:space="preserve">: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 xml:space="preserve">online </w:t>
      </w:r>
      <w:r w:rsidRPr="00DF0D34">
        <w:rPr>
          <w:rFonts w:ascii="Calibri" w:hAnsi="Calibri"/>
        </w:rPr>
        <w:t>report does not include all new applications in this period in or adjacent to the GPCC area, only those which</w:t>
      </w:r>
      <w:r>
        <w:rPr>
          <w:rFonts w:ascii="Calibri" w:hAnsi="Calibri"/>
        </w:rPr>
        <w:t xml:space="preserve"> may</w:t>
      </w:r>
      <w:r w:rsidRPr="00DF0D34">
        <w:rPr>
          <w:rFonts w:ascii="Calibri" w:hAnsi="Calibri"/>
        </w:rPr>
        <w:t xml:space="preserve"> raise issues for GPCC or are</w:t>
      </w:r>
      <w:r>
        <w:rPr>
          <w:rFonts w:ascii="Calibri" w:hAnsi="Calibri"/>
        </w:rPr>
        <w:t xml:space="preserve"> updated </w:t>
      </w:r>
      <w:r w:rsidRPr="00DF0D34">
        <w:rPr>
          <w:rFonts w:ascii="Calibri" w:hAnsi="Calibri"/>
        </w:rPr>
        <w:t>earlier applications</w:t>
      </w:r>
      <w:r>
        <w:rPr>
          <w:rFonts w:ascii="Calibri" w:hAnsi="Calibri"/>
        </w:rPr>
        <w:t xml:space="preserve">. </w:t>
      </w:r>
    </w:p>
    <w:p w14:paraId="43A668AC" w14:textId="77777777" w:rsidR="00A4149F" w:rsidRDefault="00A4149F" w:rsidP="00A4149F">
      <w:pPr>
        <w:rPr>
          <w:rFonts w:ascii="Calibri" w:hAnsi="Calibri"/>
        </w:rPr>
      </w:pPr>
    </w:p>
    <w:p w14:paraId="5136F794" w14:textId="77777777" w:rsidR="006D39FB" w:rsidRDefault="00A4149F" w:rsidP="00A4149F">
      <w:pPr>
        <w:rPr>
          <w:rFonts w:ascii="Calibri" w:hAnsi="Calibri"/>
          <w:b/>
          <w:u w:val="single"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</w:p>
    <w:p w14:paraId="2ACC42DD" w14:textId="77777777" w:rsidR="006D39FB" w:rsidRDefault="006D39FB" w:rsidP="006D39F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21/05882/FUL – Single </w:t>
      </w:r>
      <w:proofErr w:type="spellStart"/>
      <w:r>
        <w:rPr>
          <w:rFonts w:ascii="Calibri" w:hAnsi="Calibri"/>
          <w:b/>
        </w:rPr>
        <w:t>storey</w:t>
      </w:r>
      <w:proofErr w:type="spellEnd"/>
      <w:r>
        <w:rPr>
          <w:rFonts w:ascii="Calibri" w:hAnsi="Calibri"/>
          <w:b/>
        </w:rPr>
        <w:t xml:space="preserve"> front &amp; side extension at 1 </w:t>
      </w:r>
      <w:proofErr w:type="spellStart"/>
      <w:r>
        <w:rPr>
          <w:rFonts w:ascii="Calibri" w:hAnsi="Calibri"/>
          <w:b/>
        </w:rPr>
        <w:t>Priestfield</w:t>
      </w:r>
      <w:proofErr w:type="spellEnd"/>
      <w:r>
        <w:rPr>
          <w:rFonts w:ascii="Calibri" w:hAnsi="Calibri"/>
          <w:b/>
        </w:rPr>
        <w:t xml:space="preserve"> Crescent EH16 5JH</w:t>
      </w:r>
    </w:p>
    <w:p w14:paraId="792DEE73" w14:textId="77777777" w:rsidR="006D39FB" w:rsidRPr="0051507B" w:rsidRDefault="006D39FB" w:rsidP="006D39FB">
      <w:pPr>
        <w:rPr>
          <w:rFonts w:ascii="Calibri" w:hAnsi="Calibri"/>
        </w:rPr>
      </w:pPr>
      <w:r>
        <w:rPr>
          <w:rFonts w:ascii="Calibri" w:hAnsi="Calibri"/>
        </w:rPr>
        <w:t>We objected to aspects of this application, which was approved without change on 25</w:t>
      </w:r>
      <w:r w:rsidRPr="00465DE1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January.</w:t>
      </w:r>
    </w:p>
    <w:p w14:paraId="7221ADA2" w14:textId="77777777" w:rsidR="006D39FB" w:rsidRDefault="006D39FB" w:rsidP="006D39FB">
      <w:pPr>
        <w:rPr>
          <w:rFonts w:ascii="Calibri" w:hAnsi="Calibri"/>
        </w:rPr>
      </w:pPr>
    </w:p>
    <w:p w14:paraId="110F036F" w14:textId="77777777" w:rsidR="006D39FB" w:rsidRDefault="006D39FB" w:rsidP="006D39F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21/06465/FUL – Single </w:t>
      </w:r>
      <w:proofErr w:type="spellStart"/>
      <w:r>
        <w:rPr>
          <w:rFonts w:ascii="Calibri" w:hAnsi="Calibri"/>
          <w:b/>
        </w:rPr>
        <w:t>storey</w:t>
      </w:r>
      <w:proofErr w:type="spellEnd"/>
      <w:r>
        <w:rPr>
          <w:rFonts w:ascii="Calibri" w:hAnsi="Calibri"/>
          <w:b/>
        </w:rPr>
        <w:t xml:space="preserve"> side extension at 19 Queen’s Crescent EH9 2BB</w:t>
      </w:r>
    </w:p>
    <w:p w14:paraId="08037C3D" w14:textId="569C6906" w:rsidR="006D39FB" w:rsidRPr="000B27CB" w:rsidRDefault="006D39FB" w:rsidP="006D39FB">
      <w:pPr>
        <w:rPr>
          <w:rFonts w:ascii="Calibri" w:hAnsi="Calibri"/>
          <w:u w:val="single"/>
        </w:rPr>
      </w:pPr>
      <w:r>
        <w:rPr>
          <w:rFonts w:ascii="Calibri" w:hAnsi="Calibri"/>
        </w:rPr>
        <w:t xml:space="preserve">Following refusal of an earlier application, to which we had objected, we made no representations </w:t>
      </w:r>
      <w:r w:rsidR="00D0165A">
        <w:rPr>
          <w:rFonts w:ascii="Calibri" w:hAnsi="Calibri"/>
        </w:rPr>
        <w:t>o</w:t>
      </w:r>
      <w:r>
        <w:rPr>
          <w:rFonts w:ascii="Calibri" w:hAnsi="Calibri"/>
        </w:rPr>
        <w:t>n this modified scheme, which was approved on 9</w:t>
      </w:r>
      <w:r w:rsidRPr="000B27C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February.  </w:t>
      </w:r>
    </w:p>
    <w:p w14:paraId="08C1EB82" w14:textId="77777777" w:rsidR="006D39FB" w:rsidRDefault="006D39FB" w:rsidP="006D39FB">
      <w:pPr>
        <w:rPr>
          <w:rFonts w:ascii="Calibri" w:hAnsi="Calibri"/>
          <w:b/>
          <w:u w:val="single"/>
        </w:rPr>
      </w:pPr>
    </w:p>
    <w:p w14:paraId="46B26E68" w14:textId="77777777" w:rsidR="00A4149F" w:rsidRDefault="00A4149F" w:rsidP="00A4149F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</w:t>
      </w:r>
      <w:r>
        <w:rPr>
          <w:rFonts w:ascii="Calibri" w:hAnsi="Calibri"/>
          <w:b/>
        </w:rPr>
        <w:t>1</w:t>
      </w:r>
      <w:r w:rsidRPr="00DF0D34">
        <w:rPr>
          <w:rFonts w:ascii="Calibri" w:hAnsi="Calibri"/>
          <w:b/>
        </w:rPr>
        <w:t>/0</w:t>
      </w:r>
      <w:r>
        <w:rPr>
          <w:rFonts w:ascii="Calibri" w:hAnsi="Calibri"/>
          <w:b/>
        </w:rPr>
        <w:t>5322/CLE</w:t>
      </w:r>
      <w:r w:rsidRPr="00DF0D34">
        <w:rPr>
          <w:rFonts w:ascii="Calibri" w:hAnsi="Calibri"/>
          <w:b/>
        </w:rPr>
        <w:t xml:space="preserve">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</w:t>
      </w:r>
      <w:r>
        <w:rPr>
          <w:rFonts w:ascii="Calibri" w:hAnsi="Calibri"/>
          <w:b/>
        </w:rPr>
        <w:t xml:space="preserve"> EH9 2NE: Pottery &amp; Art Room in garden ground</w:t>
      </w:r>
    </w:p>
    <w:p w14:paraId="46426DDD" w14:textId="4B7F4D27" w:rsidR="00A4149F" w:rsidRDefault="00A4149F" w:rsidP="00A4149F">
      <w:pPr>
        <w:rPr>
          <w:rFonts w:ascii="Calibri" w:hAnsi="Calibri"/>
        </w:rPr>
      </w:pPr>
      <w:r>
        <w:rPr>
          <w:rFonts w:ascii="Calibri" w:hAnsi="Calibri"/>
        </w:rPr>
        <w:t xml:space="preserve">Following the refusal of 20/04089/FUL for change of use of railway land to private garden, this further application was submitted to allow relocated </w:t>
      </w:r>
      <w:proofErr w:type="spellStart"/>
      <w:r>
        <w:rPr>
          <w:rFonts w:ascii="Calibri" w:hAnsi="Calibri"/>
        </w:rPr>
        <w:t>unauthorised</w:t>
      </w:r>
      <w:proofErr w:type="spellEnd"/>
      <w:r>
        <w:rPr>
          <w:rFonts w:ascii="Calibri" w:hAnsi="Calibri"/>
        </w:rPr>
        <w:t xml:space="preserve"> art studio and pottery cabins to remain adjacent to </w:t>
      </w:r>
      <w:proofErr w:type="spellStart"/>
      <w:r>
        <w:rPr>
          <w:rFonts w:ascii="Calibri" w:hAnsi="Calibri"/>
        </w:rPr>
        <w:t>neighbouring</w:t>
      </w:r>
      <w:proofErr w:type="spellEnd"/>
      <w:r>
        <w:rPr>
          <w:rFonts w:ascii="Calibri" w:hAnsi="Calibri"/>
        </w:rPr>
        <w:t xml:space="preserve"> gardens.  This </w:t>
      </w:r>
      <w:r w:rsidR="00D0165A">
        <w:rPr>
          <w:rFonts w:ascii="Calibri" w:hAnsi="Calibri"/>
        </w:rPr>
        <w:t xml:space="preserve">CLE </w:t>
      </w:r>
      <w:r>
        <w:rPr>
          <w:rFonts w:ascii="Calibri" w:hAnsi="Calibri"/>
        </w:rPr>
        <w:t>application d</w:t>
      </w:r>
      <w:r w:rsidR="00E12942">
        <w:rPr>
          <w:rFonts w:ascii="Calibri" w:hAnsi="Calibri"/>
        </w:rPr>
        <w:t>id</w:t>
      </w:r>
      <w:r>
        <w:rPr>
          <w:rFonts w:ascii="Calibri" w:hAnsi="Calibri"/>
        </w:rPr>
        <w:t xml:space="preserve"> not </w:t>
      </w:r>
      <w:r w:rsidR="00E12942">
        <w:rPr>
          <w:rFonts w:ascii="Calibri" w:hAnsi="Calibri"/>
        </w:rPr>
        <w:t>allow</w:t>
      </w:r>
      <w:r>
        <w:rPr>
          <w:rFonts w:ascii="Calibri" w:hAnsi="Calibri"/>
        </w:rPr>
        <w:t xml:space="preserve"> public representations, but Grange Association and GPCC commented to CEC,</w:t>
      </w:r>
      <w:r w:rsidR="00D0165A">
        <w:rPr>
          <w:rFonts w:ascii="Calibri" w:hAnsi="Calibri"/>
        </w:rPr>
        <w:t xml:space="preserve"> </w:t>
      </w:r>
      <w:r>
        <w:rPr>
          <w:rFonts w:ascii="Calibri" w:hAnsi="Calibri"/>
        </w:rPr>
        <w:t>request</w:t>
      </w:r>
      <w:r w:rsidR="00D0165A">
        <w:rPr>
          <w:rFonts w:ascii="Calibri" w:hAnsi="Calibri"/>
        </w:rPr>
        <w:t>ing</w:t>
      </w:r>
      <w:r>
        <w:rPr>
          <w:rFonts w:ascii="Calibri" w:hAnsi="Calibri"/>
        </w:rPr>
        <w:t xml:space="preserve"> that the cabins be moved and altered to conform </w:t>
      </w:r>
      <w:proofErr w:type="gramStart"/>
      <w:r>
        <w:rPr>
          <w:rFonts w:ascii="Calibri" w:hAnsi="Calibri"/>
        </w:rPr>
        <w:t>with</w:t>
      </w:r>
      <w:proofErr w:type="gramEnd"/>
      <w:r>
        <w:rPr>
          <w:rFonts w:ascii="Calibri" w:hAnsi="Calibri"/>
        </w:rPr>
        <w:t xml:space="preserve"> an existing consent. </w:t>
      </w:r>
      <w:r w:rsidR="00E12942">
        <w:rPr>
          <w:rFonts w:ascii="Calibri" w:hAnsi="Calibri"/>
        </w:rPr>
        <w:t xml:space="preserve"> </w:t>
      </w:r>
      <w:r>
        <w:rPr>
          <w:rFonts w:ascii="Calibri" w:hAnsi="Calibri"/>
        </w:rPr>
        <w:t>This application is still awaiting assessment</w:t>
      </w:r>
      <w:r w:rsidR="00E12942">
        <w:rPr>
          <w:rFonts w:ascii="Calibri" w:hAnsi="Calibri"/>
        </w:rPr>
        <w:t xml:space="preserve">, a situation which allows the </w:t>
      </w:r>
      <w:proofErr w:type="spellStart"/>
      <w:r w:rsidR="00E12942">
        <w:rPr>
          <w:rFonts w:ascii="Calibri" w:hAnsi="Calibri"/>
        </w:rPr>
        <w:t>unauthorisation</w:t>
      </w:r>
      <w:proofErr w:type="spellEnd"/>
      <w:r w:rsidR="00E12942">
        <w:rPr>
          <w:rFonts w:ascii="Calibri" w:hAnsi="Calibri"/>
        </w:rPr>
        <w:t xml:space="preserve"> to continue, but offers no remedy to affected </w:t>
      </w:r>
      <w:proofErr w:type="spellStart"/>
      <w:r w:rsidR="00E12942">
        <w:rPr>
          <w:rFonts w:ascii="Calibri" w:hAnsi="Calibri"/>
        </w:rPr>
        <w:t>neighbours</w:t>
      </w:r>
      <w:proofErr w:type="spellEnd"/>
      <w:r>
        <w:rPr>
          <w:rFonts w:ascii="Calibri" w:hAnsi="Calibri"/>
        </w:rPr>
        <w:t>.</w:t>
      </w:r>
    </w:p>
    <w:p w14:paraId="7D7D8834" w14:textId="77777777" w:rsidR="00A4149F" w:rsidRDefault="00A4149F" w:rsidP="00A4149F">
      <w:pPr>
        <w:rPr>
          <w:rFonts w:ascii="Calibri" w:hAnsi="Calibri"/>
          <w:b/>
        </w:rPr>
      </w:pPr>
    </w:p>
    <w:p w14:paraId="53DF39B0" w14:textId="77777777" w:rsidR="00E12942" w:rsidRDefault="00E12942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22/04317/VARY </w:t>
      </w:r>
      <w:r w:rsidR="00A4149F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 xml:space="preserve">Change existing consent at </w:t>
      </w:r>
      <w:r w:rsidR="00A4149F">
        <w:rPr>
          <w:rFonts w:ascii="Calibri" w:hAnsi="Calibri"/>
          <w:b/>
        </w:rPr>
        <w:t xml:space="preserve">14-15 </w:t>
      </w:r>
      <w:proofErr w:type="spellStart"/>
      <w:r w:rsidR="00A4149F">
        <w:rPr>
          <w:rFonts w:ascii="Calibri" w:hAnsi="Calibri"/>
          <w:b/>
        </w:rPr>
        <w:t>Minto</w:t>
      </w:r>
      <w:proofErr w:type="spellEnd"/>
      <w:r w:rsidR="00A4149F">
        <w:rPr>
          <w:rFonts w:ascii="Calibri" w:hAnsi="Calibri"/>
          <w:b/>
        </w:rPr>
        <w:t xml:space="preserve"> Street (Thrums Hotel) </w:t>
      </w:r>
    </w:p>
    <w:p w14:paraId="35B4E616" w14:textId="0DF6C6F8" w:rsidR="00A4149F" w:rsidRDefault="00E12942" w:rsidP="00784B19">
      <w:pPr>
        <w:rPr>
          <w:rFonts w:ascii="Calibri" w:hAnsi="Calibri"/>
          <w:lang w:val="en-GB"/>
        </w:rPr>
      </w:pPr>
      <w:r w:rsidRPr="00E12942">
        <w:rPr>
          <w:rFonts w:ascii="Calibri" w:hAnsi="Calibri"/>
          <w:lang w:val="en-GB"/>
        </w:rPr>
        <w:t xml:space="preserve">This </w:t>
      </w:r>
      <w:r>
        <w:rPr>
          <w:rFonts w:ascii="Calibri" w:hAnsi="Calibri"/>
          <w:lang w:val="en-GB"/>
        </w:rPr>
        <w:t xml:space="preserve">is </w:t>
      </w:r>
      <w:r w:rsidRPr="00E12942">
        <w:rPr>
          <w:rFonts w:ascii="Calibri" w:hAnsi="Calibri"/>
          <w:lang w:val="en-GB"/>
        </w:rPr>
        <w:t>to vary 20/04317/FUL granted planning permission</w:t>
      </w:r>
      <w:r>
        <w:rPr>
          <w:rFonts w:ascii="Calibri" w:hAnsi="Calibri"/>
          <w:lang w:val="en-GB"/>
        </w:rPr>
        <w:t xml:space="preserve"> in 2021</w:t>
      </w:r>
      <w:r w:rsidRPr="00E12942">
        <w:rPr>
          <w:rFonts w:ascii="Calibri" w:hAnsi="Calibri"/>
          <w:lang w:val="en-GB"/>
        </w:rPr>
        <w:t xml:space="preserve"> for 10 additional hotel bedrooms in a separate building in the grounds of 14 </w:t>
      </w:r>
      <w:proofErr w:type="spellStart"/>
      <w:r w:rsidRPr="00E12942">
        <w:rPr>
          <w:rFonts w:ascii="Calibri" w:hAnsi="Calibri"/>
          <w:lang w:val="en-GB"/>
        </w:rPr>
        <w:t>Minto</w:t>
      </w:r>
      <w:proofErr w:type="spellEnd"/>
      <w:r w:rsidRPr="00E12942">
        <w:rPr>
          <w:rFonts w:ascii="Calibri" w:hAnsi="Calibri"/>
          <w:lang w:val="en-GB"/>
        </w:rPr>
        <w:t xml:space="preserve"> Street</w:t>
      </w:r>
      <w:r w:rsidR="002674EC">
        <w:rPr>
          <w:rFonts w:ascii="Calibri" w:hAnsi="Calibri"/>
          <w:lang w:val="en-GB"/>
        </w:rPr>
        <w:t xml:space="preserve">, in </w:t>
      </w:r>
      <w:proofErr w:type="spellStart"/>
      <w:r w:rsidR="002674EC">
        <w:rPr>
          <w:rFonts w:ascii="Calibri" w:hAnsi="Calibri"/>
          <w:lang w:val="en-GB"/>
        </w:rPr>
        <w:t>Blacket</w:t>
      </w:r>
      <w:proofErr w:type="spellEnd"/>
      <w:r w:rsidR="002674EC">
        <w:rPr>
          <w:rFonts w:ascii="Calibri" w:hAnsi="Calibri"/>
          <w:lang w:val="en-GB"/>
        </w:rPr>
        <w:t xml:space="preserve"> Conservation Area.  2</w:t>
      </w:r>
      <w:r w:rsidR="0045155C">
        <w:rPr>
          <w:rFonts w:ascii="Calibri" w:hAnsi="Calibri"/>
          <w:lang w:val="en-GB"/>
        </w:rPr>
        <w:t>2</w:t>
      </w:r>
      <w:r w:rsidRPr="00E12942">
        <w:rPr>
          <w:rFonts w:ascii="Calibri" w:hAnsi="Calibri"/>
          <w:lang w:val="en-GB"/>
        </w:rPr>
        <w:t xml:space="preserve">/04317/VARY </w:t>
      </w:r>
      <w:r w:rsidR="002674EC">
        <w:rPr>
          <w:rFonts w:ascii="Calibri" w:hAnsi="Calibri"/>
          <w:lang w:val="en-GB"/>
        </w:rPr>
        <w:t>is</w:t>
      </w:r>
      <w:r w:rsidRPr="00E12942">
        <w:rPr>
          <w:rFonts w:ascii="Calibri" w:hAnsi="Calibri"/>
          <w:lang w:val="en-GB"/>
        </w:rPr>
        <w:t xml:space="preserve"> to </w:t>
      </w:r>
      <w:r w:rsidR="0045155C">
        <w:rPr>
          <w:rFonts w:ascii="Calibri" w:hAnsi="Calibri"/>
          <w:lang w:val="en-GB"/>
        </w:rPr>
        <w:t xml:space="preserve">increase the number </w:t>
      </w:r>
      <w:r w:rsidR="00784B19">
        <w:rPr>
          <w:rFonts w:ascii="Calibri" w:hAnsi="Calibri"/>
          <w:lang w:val="en-GB"/>
        </w:rPr>
        <w:t xml:space="preserve">of </w:t>
      </w:r>
      <w:r w:rsidR="0045155C">
        <w:rPr>
          <w:rFonts w:ascii="Calibri" w:hAnsi="Calibri"/>
          <w:lang w:val="en-GB"/>
        </w:rPr>
        <w:t xml:space="preserve">new bedrooms </w:t>
      </w:r>
      <w:r w:rsidR="0045155C" w:rsidRPr="00E12942">
        <w:rPr>
          <w:rFonts w:ascii="Calibri" w:hAnsi="Calibri"/>
          <w:lang w:val="en-GB"/>
        </w:rPr>
        <w:t>from 10 to 12</w:t>
      </w:r>
      <w:r w:rsidR="0045155C">
        <w:rPr>
          <w:rFonts w:ascii="Calibri" w:hAnsi="Calibri"/>
          <w:lang w:val="en-GB"/>
        </w:rPr>
        <w:t>, by making most of them single occupancy with changes to</w:t>
      </w:r>
      <w:r w:rsidR="00784B19">
        <w:rPr>
          <w:rFonts w:ascii="Calibri" w:hAnsi="Calibri"/>
          <w:lang w:val="en-GB"/>
        </w:rPr>
        <w:t xml:space="preserve"> layout, elevations, access and cycle storage, but broadly within the same building envelope.    We have requested that this application should not be a Non Material Variation, on which representations may not be made, to one which allows for public consultation. </w:t>
      </w:r>
    </w:p>
    <w:p w14:paraId="77EBA8F7" w14:textId="77777777" w:rsidR="00784B19" w:rsidRDefault="00784B19" w:rsidP="00784B19">
      <w:pPr>
        <w:rPr>
          <w:rFonts w:ascii="Calibri" w:hAnsi="Calibri"/>
          <w:b/>
        </w:rPr>
      </w:pPr>
    </w:p>
    <w:p w14:paraId="26BDF6CE" w14:textId="77777777" w:rsidR="00A4149F" w:rsidRPr="007E603C" w:rsidRDefault="00A4149F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>21/03813/FUL – 49 Dwellings on</w:t>
      </w:r>
      <w:r w:rsidRPr="007E603C">
        <w:rPr>
          <w:rFonts w:ascii="Calibri" w:hAnsi="Calibri"/>
          <w:b/>
        </w:rPr>
        <w:t xml:space="preserve"> St Crispin’s School site 19 </w:t>
      </w:r>
      <w:proofErr w:type="spellStart"/>
      <w:r w:rsidRPr="007E603C">
        <w:rPr>
          <w:rFonts w:ascii="Calibri" w:hAnsi="Calibri"/>
          <w:b/>
        </w:rPr>
        <w:t>Watertoun</w:t>
      </w:r>
      <w:proofErr w:type="spellEnd"/>
      <w:r w:rsidRPr="007E603C">
        <w:rPr>
          <w:rFonts w:ascii="Calibri" w:hAnsi="Calibri"/>
          <w:b/>
        </w:rPr>
        <w:t xml:space="preserve"> Road EH9 3HZ</w:t>
      </w:r>
      <w:r>
        <w:rPr>
          <w:rFonts w:ascii="Calibri" w:hAnsi="Calibri"/>
          <w:b/>
        </w:rPr>
        <w:t xml:space="preserve"> by CALA</w:t>
      </w:r>
    </w:p>
    <w:p w14:paraId="60B2060A" w14:textId="6DBFA7EF" w:rsidR="00A4149F" w:rsidRDefault="00111706" w:rsidP="00A4149F">
      <w:pPr>
        <w:rPr>
          <w:rFonts w:ascii="Calibri" w:hAnsi="Calibri"/>
          <w:lang w:val="en-GB"/>
        </w:rPr>
      </w:pPr>
      <w:r>
        <w:rPr>
          <w:rFonts w:ascii="Calibri" w:hAnsi="Calibri"/>
        </w:rPr>
        <w:t>The Report of Handling on this application recommended approval of this application without debate at the CEC Development Management Sub-Committee meeting on 9</w:t>
      </w:r>
      <w:r w:rsidRPr="00111706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February.  Following, a GPCC requested intervention by Ward </w:t>
      </w:r>
      <w:proofErr w:type="spellStart"/>
      <w:r>
        <w:rPr>
          <w:rFonts w:ascii="Calibri" w:hAnsi="Calibri"/>
        </w:rPr>
        <w:t>Councillors</w:t>
      </w:r>
      <w:proofErr w:type="spellEnd"/>
      <w:r>
        <w:rPr>
          <w:rFonts w:ascii="Calibri" w:hAnsi="Calibri"/>
        </w:rPr>
        <w:t xml:space="preserve">, there was a </w:t>
      </w:r>
      <w:r w:rsidR="00465DE1">
        <w:rPr>
          <w:rFonts w:ascii="Calibri" w:hAnsi="Calibri"/>
        </w:rPr>
        <w:t xml:space="preserve">detailed </w:t>
      </w:r>
      <w:r>
        <w:rPr>
          <w:rFonts w:ascii="Calibri" w:hAnsi="Calibri"/>
        </w:rPr>
        <w:t xml:space="preserve">presentation of this application and after debate </w:t>
      </w:r>
      <w:r w:rsidR="00465DE1">
        <w:rPr>
          <w:rFonts w:ascii="Calibri" w:hAnsi="Calibri"/>
        </w:rPr>
        <w:t xml:space="preserve">and an even vote, </w:t>
      </w:r>
      <w:proofErr w:type="gramStart"/>
      <w:r>
        <w:rPr>
          <w:rFonts w:ascii="Calibri" w:hAnsi="Calibri"/>
        </w:rPr>
        <w:t>planning</w:t>
      </w:r>
      <w:proofErr w:type="gramEnd"/>
      <w:r>
        <w:rPr>
          <w:rFonts w:ascii="Calibri" w:hAnsi="Calibri"/>
        </w:rPr>
        <w:t xml:space="preserve"> permission was refused </w:t>
      </w:r>
      <w:r w:rsidR="00465DE1">
        <w:rPr>
          <w:rFonts w:ascii="Calibri" w:hAnsi="Calibri"/>
        </w:rPr>
        <w:t xml:space="preserve">on the </w:t>
      </w:r>
      <w:proofErr w:type="spellStart"/>
      <w:r w:rsidR="00465DE1">
        <w:rPr>
          <w:rFonts w:ascii="Calibri" w:hAnsi="Calibri"/>
        </w:rPr>
        <w:t>Convenor’s</w:t>
      </w:r>
      <w:proofErr w:type="spellEnd"/>
      <w:r w:rsidR="00465DE1">
        <w:rPr>
          <w:rFonts w:ascii="Calibri" w:hAnsi="Calibri"/>
        </w:rPr>
        <w:t xml:space="preserve"> casting vote.  </w:t>
      </w:r>
      <w:r w:rsidR="00A4149F" w:rsidRPr="008E25B3">
        <w:rPr>
          <w:rFonts w:ascii="Calibri" w:hAnsi="Calibri"/>
        </w:rPr>
        <w:t>Th</w:t>
      </w:r>
      <w:r w:rsidR="00A4149F">
        <w:rPr>
          <w:rFonts w:ascii="Calibri" w:hAnsi="Calibri"/>
        </w:rPr>
        <w:t>e</w:t>
      </w:r>
      <w:r w:rsidR="00465DE1">
        <w:rPr>
          <w:rFonts w:ascii="Calibri" w:hAnsi="Calibri"/>
        </w:rPr>
        <w:t xml:space="preserve"> reasons for refusal are set out in the Decision letter dated 15</w:t>
      </w:r>
      <w:r w:rsidR="00465DE1" w:rsidRPr="00465DE1">
        <w:rPr>
          <w:rFonts w:ascii="Calibri" w:hAnsi="Calibri"/>
          <w:vertAlign w:val="superscript"/>
        </w:rPr>
        <w:t>th</w:t>
      </w:r>
      <w:r w:rsidR="00465DE1">
        <w:rPr>
          <w:rFonts w:ascii="Calibri" w:hAnsi="Calibri"/>
        </w:rPr>
        <w:t xml:space="preserve"> February</w:t>
      </w:r>
      <w:r w:rsidR="00EC713C">
        <w:rPr>
          <w:rFonts w:ascii="Calibri" w:hAnsi="Calibri"/>
        </w:rPr>
        <w:t xml:space="preserve"> to CALA</w:t>
      </w:r>
      <w:r w:rsidR="00465DE1">
        <w:rPr>
          <w:rFonts w:ascii="Calibri" w:hAnsi="Calibri"/>
        </w:rPr>
        <w:t>.</w:t>
      </w:r>
    </w:p>
    <w:p w14:paraId="289E993B" w14:textId="77777777" w:rsidR="00A4149F" w:rsidRDefault="00A4149F" w:rsidP="00A4149F">
      <w:pPr>
        <w:rPr>
          <w:rFonts w:ascii="Calibri" w:hAnsi="Calibri"/>
        </w:rPr>
      </w:pPr>
    </w:p>
    <w:p w14:paraId="67693FFA" w14:textId="77777777" w:rsidR="00A4149F" w:rsidRDefault="00A4149F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>21/03066/FUL – Demolish existing house &amp; replace with new dwelling at 34 Blackford Avenue</w:t>
      </w:r>
    </w:p>
    <w:p w14:paraId="4BC847F7" w14:textId="77777777" w:rsidR="00A4149F" w:rsidRPr="008E25B3" w:rsidRDefault="00A4149F" w:rsidP="00A4149F">
      <w:pPr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Pr="008E25B3">
        <w:rPr>
          <w:rFonts w:ascii="Calibri" w:hAnsi="Calibri"/>
        </w:rPr>
        <w:t xml:space="preserve">application replaced one </w:t>
      </w:r>
      <w:r>
        <w:rPr>
          <w:rFonts w:ascii="Calibri" w:hAnsi="Calibri"/>
        </w:rPr>
        <w:t xml:space="preserve">refused in February 2021 and is </w:t>
      </w:r>
      <w:r w:rsidR="00784B19">
        <w:rPr>
          <w:rFonts w:ascii="Calibri" w:hAnsi="Calibri"/>
        </w:rPr>
        <w:t>now</w:t>
      </w:r>
      <w:r>
        <w:rPr>
          <w:rFonts w:ascii="Calibri" w:hAnsi="Calibri"/>
        </w:rPr>
        <w:t xml:space="preserve"> awaiting </w:t>
      </w:r>
      <w:r w:rsidR="00F44505">
        <w:rPr>
          <w:rFonts w:ascii="Calibri" w:hAnsi="Calibri"/>
        </w:rPr>
        <w:t>decision.</w:t>
      </w:r>
      <w:r>
        <w:rPr>
          <w:rFonts w:ascii="Calibri" w:hAnsi="Calibri"/>
        </w:rPr>
        <w:t xml:space="preserve">  </w:t>
      </w:r>
    </w:p>
    <w:p w14:paraId="5D7DA905" w14:textId="77777777" w:rsidR="00A4149F" w:rsidRDefault="00A4149F" w:rsidP="00A4149F">
      <w:pPr>
        <w:rPr>
          <w:rFonts w:ascii="Calibri" w:hAnsi="Calibri"/>
          <w:b/>
        </w:rPr>
      </w:pPr>
    </w:p>
    <w:p w14:paraId="38C9F9F0" w14:textId="77777777" w:rsidR="00A4149F" w:rsidRPr="0037737F" w:rsidRDefault="00A4149F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21/02496/FUL – New house &amp; shed </w:t>
      </w:r>
      <w:proofErr w:type="spellStart"/>
      <w:r>
        <w:rPr>
          <w:rFonts w:ascii="Calibri" w:hAnsi="Calibri"/>
          <w:b/>
        </w:rPr>
        <w:t>etc</w:t>
      </w:r>
      <w:proofErr w:type="spellEnd"/>
      <w:r>
        <w:rPr>
          <w:rFonts w:ascii="Calibri" w:hAnsi="Calibri"/>
          <w:b/>
        </w:rPr>
        <w:t xml:space="preserve"> in side garden of flat at 42 Grange Road EH9 1UN</w:t>
      </w:r>
    </w:p>
    <w:p w14:paraId="37862CDA" w14:textId="77777777" w:rsidR="00A4149F" w:rsidRDefault="00A4149F" w:rsidP="00A4149F">
      <w:pPr>
        <w:rPr>
          <w:rFonts w:ascii="Calibri" w:hAnsi="Calibri"/>
          <w:lang w:val="en-GB"/>
        </w:rPr>
      </w:pPr>
      <w:r w:rsidRPr="00744BEE">
        <w:rPr>
          <w:rFonts w:ascii="Calibri" w:hAnsi="Calibri"/>
          <w:lang w:val="en-GB"/>
        </w:rPr>
        <w:t>The</w:t>
      </w:r>
      <w:r>
        <w:rPr>
          <w:rFonts w:ascii="Calibri" w:hAnsi="Calibri"/>
          <w:lang w:val="en-GB"/>
        </w:rPr>
        <w:t xml:space="preserve"> </w:t>
      </w:r>
      <w:r w:rsidRPr="00744BEE">
        <w:rPr>
          <w:rFonts w:ascii="Calibri" w:hAnsi="Calibri"/>
          <w:lang w:val="en-GB"/>
        </w:rPr>
        <w:t xml:space="preserve">complex planning history </w:t>
      </w:r>
      <w:r>
        <w:rPr>
          <w:rFonts w:ascii="Calibri" w:hAnsi="Calibri"/>
          <w:lang w:val="en-GB"/>
        </w:rPr>
        <w:t>of</w:t>
      </w:r>
      <w:r w:rsidRPr="00744BEE">
        <w:rPr>
          <w:rFonts w:ascii="Calibri" w:hAnsi="Calibri"/>
          <w:lang w:val="en-GB"/>
        </w:rPr>
        <w:t xml:space="preserve"> this site</w:t>
      </w:r>
      <w:r>
        <w:rPr>
          <w:rFonts w:ascii="Calibri" w:hAnsi="Calibri"/>
          <w:lang w:val="en-GB"/>
        </w:rPr>
        <w:t>, in Grange Conservation Area, includes</w:t>
      </w:r>
      <w:r w:rsidRPr="00744BEE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an existing </w:t>
      </w:r>
      <w:r w:rsidRPr="00744BEE">
        <w:rPr>
          <w:rFonts w:ascii="Calibri" w:hAnsi="Calibri"/>
          <w:lang w:val="en-GB"/>
        </w:rPr>
        <w:t xml:space="preserve">consent for a </w:t>
      </w:r>
      <w:r>
        <w:rPr>
          <w:rFonts w:ascii="Calibri" w:hAnsi="Calibri"/>
          <w:lang w:val="en-GB"/>
        </w:rPr>
        <w:t>new</w:t>
      </w:r>
      <w:r w:rsidRPr="00744BEE">
        <w:rPr>
          <w:rFonts w:ascii="Calibri" w:hAnsi="Calibri"/>
          <w:lang w:val="en-GB"/>
        </w:rPr>
        <w:t xml:space="preserve"> house</w:t>
      </w:r>
      <w:r>
        <w:rPr>
          <w:rFonts w:ascii="Calibri" w:hAnsi="Calibri"/>
          <w:lang w:val="en-GB"/>
        </w:rPr>
        <w:t xml:space="preserve">.  </w:t>
      </w:r>
      <w:r w:rsidRPr="00744BEE">
        <w:rPr>
          <w:rFonts w:ascii="Calibri" w:hAnsi="Calibri"/>
          <w:lang w:val="en-GB"/>
        </w:rPr>
        <w:t xml:space="preserve">Grange Association </w:t>
      </w:r>
      <w:r>
        <w:rPr>
          <w:rFonts w:ascii="Calibri" w:hAnsi="Calibri"/>
          <w:lang w:val="en-GB"/>
        </w:rPr>
        <w:t xml:space="preserve">has objected to this new application for a different new house and GPCC </w:t>
      </w:r>
      <w:r w:rsidRPr="00744BEE">
        <w:rPr>
          <w:rFonts w:ascii="Calibri" w:hAnsi="Calibri"/>
          <w:lang w:val="en-GB"/>
        </w:rPr>
        <w:t>to changes to the front boundary wall</w:t>
      </w:r>
      <w:r>
        <w:rPr>
          <w:rFonts w:ascii="Calibri" w:hAnsi="Calibri"/>
          <w:lang w:val="en-GB"/>
        </w:rPr>
        <w:t>.  T</w:t>
      </w:r>
      <w:r w:rsidR="00F44505">
        <w:rPr>
          <w:rFonts w:ascii="Calibri" w:hAnsi="Calibri"/>
          <w:lang w:val="en-GB"/>
        </w:rPr>
        <w:t>his</w:t>
      </w:r>
      <w:r>
        <w:rPr>
          <w:rFonts w:ascii="Calibri" w:hAnsi="Calibri"/>
          <w:lang w:val="en-GB"/>
        </w:rPr>
        <w:t xml:space="preserve"> application is still awaiting assessment. </w:t>
      </w:r>
    </w:p>
    <w:p w14:paraId="317377AB" w14:textId="77777777" w:rsidR="00A4149F" w:rsidRDefault="00A4149F" w:rsidP="00A4149F">
      <w:pPr>
        <w:rPr>
          <w:rFonts w:ascii="Calibri" w:hAnsi="Calibri"/>
        </w:rPr>
      </w:pPr>
    </w:p>
    <w:p w14:paraId="35C2B81C" w14:textId="77777777" w:rsidR="00A4149F" w:rsidRDefault="00A4149F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21/04957/FUL &amp; 21/04958/LBC – Change of Use to sell food &amp; drink at Police Box </w:t>
      </w:r>
      <w:proofErr w:type="spellStart"/>
      <w:r>
        <w:rPr>
          <w:rFonts w:ascii="Calibri" w:hAnsi="Calibri"/>
          <w:b/>
        </w:rPr>
        <w:t>Charterhall</w:t>
      </w:r>
      <w:proofErr w:type="spellEnd"/>
      <w:r>
        <w:rPr>
          <w:rFonts w:ascii="Calibri" w:hAnsi="Calibri"/>
          <w:b/>
        </w:rPr>
        <w:t xml:space="preserve"> Rd 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These applications refer to the listed former police box located just east of the entrance to Blackford Pond public park at the western boundary of the GPCC area.  They are </w:t>
      </w:r>
      <w:r w:rsidR="00F44505">
        <w:rPr>
          <w:rFonts w:ascii="Calibri" w:hAnsi="Calibri"/>
        </w:rPr>
        <w:t xml:space="preserve">still </w:t>
      </w:r>
      <w:r>
        <w:rPr>
          <w:rFonts w:ascii="Calibri" w:hAnsi="Calibri"/>
        </w:rPr>
        <w:t xml:space="preserve">awaiting assessment. </w:t>
      </w:r>
    </w:p>
    <w:p w14:paraId="0A1DCD9C" w14:textId="77777777" w:rsidR="00A4149F" w:rsidRDefault="00A4149F" w:rsidP="00A4149F">
      <w:pPr>
        <w:rPr>
          <w:rFonts w:ascii="Calibri" w:hAnsi="Calibri"/>
          <w:b/>
        </w:rPr>
      </w:pPr>
    </w:p>
    <w:p w14:paraId="38F4B684" w14:textId="77777777" w:rsidR="00A4149F" w:rsidRDefault="00A4149F" w:rsidP="00A4149F">
      <w:pPr>
        <w:rPr>
          <w:rFonts w:ascii="Calibri" w:hAnsi="Calibri"/>
          <w:b/>
          <w:u w:val="single"/>
        </w:rPr>
      </w:pPr>
    </w:p>
    <w:p w14:paraId="600D2A5B" w14:textId="77777777" w:rsidR="00D0165A" w:rsidRDefault="00D0165A" w:rsidP="00A4149F">
      <w:pPr>
        <w:rPr>
          <w:rFonts w:ascii="Calibri" w:hAnsi="Calibri"/>
          <w:b/>
          <w:u w:val="single"/>
        </w:rPr>
      </w:pPr>
    </w:p>
    <w:p w14:paraId="13D19446" w14:textId="77777777" w:rsidR="000B2DE3" w:rsidRDefault="000B2DE3" w:rsidP="00A4149F">
      <w:pPr>
        <w:rPr>
          <w:rFonts w:ascii="Calibri" w:hAnsi="Calibri"/>
          <w:b/>
          <w:u w:val="single"/>
        </w:rPr>
      </w:pPr>
    </w:p>
    <w:p w14:paraId="6A320709" w14:textId="77777777" w:rsidR="000B2DE3" w:rsidRDefault="000B2DE3" w:rsidP="00A4149F">
      <w:pPr>
        <w:rPr>
          <w:rFonts w:ascii="Calibri" w:hAnsi="Calibri"/>
          <w:b/>
          <w:u w:val="single"/>
        </w:rPr>
      </w:pPr>
    </w:p>
    <w:p w14:paraId="49D81533" w14:textId="6C9A62B3" w:rsidR="000B2DE3" w:rsidRDefault="000B2DE3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>22/00249/FUL – 1</w:t>
      </w:r>
      <w:r w:rsidR="00975CC7">
        <w:rPr>
          <w:rFonts w:ascii="Calibri" w:hAnsi="Calibri"/>
          <w:b/>
        </w:rPr>
        <w:t>B</w:t>
      </w:r>
      <w:r>
        <w:rPr>
          <w:rFonts w:ascii="Calibri" w:hAnsi="Calibri"/>
          <w:b/>
        </w:rPr>
        <w:t xml:space="preserve"> Wilton Road, corner of Gilmour Road: side and rear extension</w:t>
      </w:r>
      <w:r w:rsidR="00386DF5">
        <w:rPr>
          <w:rFonts w:ascii="Calibri" w:hAnsi="Calibri"/>
          <w:b/>
        </w:rPr>
        <w:t xml:space="preserve"> etc.</w:t>
      </w:r>
    </w:p>
    <w:p w14:paraId="510972E6" w14:textId="2E487E20" w:rsidR="00975CC7" w:rsidRDefault="000B2DE3" w:rsidP="00A4149F">
      <w:pPr>
        <w:rPr>
          <w:rFonts w:ascii="Calibri" w:hAnsi="Calibri"/>
        </w:rPr>
      </w:pPr>
      <w:r>
        <w:rPr>
          <w:rFonts w:ascii="Calibri" w:hAnsi="Calibri"/>
        </w:rPr>
        <w:t xml:space="preserve">Comments are </w:t>
      </w:r>
      <w:r w:rsidR="00386DF5">
        <w:rPr>
          <w:rFonts w:ascii="Calibri" w:hAnsi="Calibri"/>
        </w:rPr>
        <w:t xml:space="preserve">being submitted </w:t>
      </w:r>
      <w:r>
        <w:rPr>
          <w:rFonts w:ascii="Calibri" w:hAnsi="Calibri"/>
        </w:rPr>
        <w:t xml:space="preserve">on only </w:t>
      </w:r>
      <w:r w:rsidR="00386DF5">
        <w:rPr>
          <w:rFonts w:ascii="Calibri" w:hAnsi="Calibri"/>
        </w:rPr>
        <w:t>proposed replacement windows and new render</w:t>
      </w:r>
      <w:r>
        <w:rPr>
          <w:rFonts w:ascii="Calibri" w:hAnsi="Calibri"/>
        </w:rPr>
        <w:t xml:space="preserve"> aspects of this application, which closes on 25</w:t>
      </w:r>
      <w:r w:rsidRPr="000B2DE3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February.</w:t>
      </w:r>
      <w:r w:rsidR="00386DF5">
        <w:rPr>
          <w:rFonts w:ascii="Calibri" w:hAnsi="Calibri"/>
        </w:rPr>
        <w:t xml:space="preserve">  </w:t>
      </w:r>
      <w:r w:rsidR="00975CC7">
        <w:rPr>
          <w:rFonts w:ascii="Calibri" w:hAnsi="Calibri"/>
        </w:rPr>
        <w:t xml:space="preserve">The site is in </w:t>
      </w:r>
      <w:proofErr w:type="spellStart"/>
      <w:r w:rsidR="00975CC7">
        <w:rPr>
          <w:rFonts w:ascii="Calibri" w:hAnsi="Calibri"/>
        </w:rPr>
        <w:t>Craigmillar</w:t>
      </w:r>
      <w:proofErr w:type="spellEnd"/>
      <w:r w:rsidR="00975CC7">
        <w:rPr>
          <w:rFonts w:ascii="Calibri" w:hAnsi="Calibri"/>
        </w:rPr>
        <w:t xml:space="preserve"> Park Conservation Area.</w:t>
      </w:r>
    </w:p>
    <w:p w14:paraId="1BC51A14" w14:textId="77777777" w:rsidR="000B2DE3" w:rsidRDefault="000B2DE3" w:rsidP="00A4149F">
      <w:pPr>
        <w:rPr>
          <w:rFonts w:ascii="Calibri" w:hAnsi="Calibri"/>
        </w:rPr>
      </w:pPr>
    </w:p>
    <w:p w14:paraId="0007F2FD" w14:textId="07EDC6B0" w:rsidR="000B2DE3" w:rsidRDefault="000B2DE3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22/00461/FUL – 42 </w:t>
      </w:r>
      <w:proofErr w:type="spellStart"/>
      <w:r>
        <w:rPr>
          <w:rFonts w:ascii="Calibri" w:hAnsi="Calibri"/>
          <w:b/>
        </w:rPr>
        <w:t>Macdowall</w:t>
      </w:r>
      <w:proofErr w:type="spellEnd"/>
      <w:r>
        <w:rPr>
          <w:rFonts w:ascii="Calibri" w:hAnsi="Calibri"/>
          <w:b/>
        </w:rPr>
        <w:t xml:space="preserve"> Road: side extension replacing existing porch</w:t>
      </w:r>
    </w:p>
    <w:p w14:paraId="47EBF13B" w14:textId="2F6E3612" w:rsidR="000B2DE3" w:rsidRDefault="000B2DE3" w:rsidP="00A4149F">
      <w:pPr>
        <w:rPr>
          <w:rFonts w:ascii="Calibri" w:hAnsi="Calibri"/>
        </w:rPr>
      </w:pPr>
      <w:r>
        <w:rPr>
          <w:rFonts w:ascii="Calibri" w:hAnsi="Calibri"/>
        </w:rPr>
        <w:t>It is suggested that GPCC sho</w:t>
      </w:r>
      <w:r w:rsidR="00975CC7">
        <w:rPr>
          <w:rFonts w:ascii="Calibri" w:hAnsi="Calibri"/>
        </w:rPr>
        <w:t>u</w:t>
      </w:r>
      <w:r>
        <w:rPr>
          <w:rFonts w:ascii="Calibri" w:hAnsi="Calibri"/>
        </w:rPr>
        <w:t>ld object to this application, which closes on 2</w:t>
      </w:r>
      <w:r w:rsidRPr="000B2DE3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March</w:t>
      </w:r>
      <w:r w:rsidR="00386DF5">
        <w:rPr>
          <w:rFonts w:ascii="Calibri" w:hAnsi="Calibri"/>
        </w:rPr>
        <w:t>, in view of previous planning history</w:t>
      </w:r>
      <w:r w:rsidR="003326B6">
        <w:rPr>
          <w:rFonts w:ascii="Calibri" w:hAnsi="Calibri"/>
        </w:rPr>
        <w:t>.</w:t>
      </w:r>
      <w:bookmarkStart w:id="0" w:name="_GoBack"/>
      <w:bookmarkEnd w:id="0"/>
    </w:p>
    <w:p w14:paraId="206D3F5E" w14:textId="77777777" w:rsidR="00975CC7" w:rsidRDefault="00975CC7" w:rsidP="00A4149F">
      <w:pPr>
        <w:rPr>
          <w:rFonts w:ascii="Calibri" w:hAnsi="Calibri"/>
        </w:rPr>
      </w:pPr>
    </w:p>
    <w:p w14:paraId="1A24CFB1" w14:textId="3BE521EC" w:rsidR="00975CC7" w:rsidRDefault="00975CC7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>22/00330/FUL – 2A Blackford Avenue: erect house in builder’s yard in Grange Conservation Area</w:t>
      </w:r>
    </w:p>
    <w:p w14:paraId="096D1D4C" w14:textId="2548CB2A" w:rsidR="00975CC7" w:rsidRDefault="00975CC7" w:rsidP="00A4149F">
      <w:pPr>
        <w:rPr>
          <w:rFonts w:ascii="Calibri" w:hAnsi="Calibri"/>
        </w:rPr>
      </w:pPr>
      <w:r>
        <w:rPr>
          <w:rFonts w:ascii="Calibri" w:hAnsi="Calibri"/>
        </w:rPr>
        <w:t>The stance by GPCC on this application and possible comments on it can be considered at the meeting.  Th</w:t>
      </w:r>
      <w:r w:rsidR="002B7351">
        <w:rPr>
          <w:rFonts w:ascii="Calibri" w:hAnsi="Calibri"/>
        </w:rPr>
        <w:t>e</w:t>
      </w:r>
      <w:r>
        <w:rPr>
          <w:rFonts w:ascii="Calibri" w:hAnsi="Calibri"/>
        </w:rPr>
        <w:t xml:space="preserve"> closing date is</w:t>
      </w:r>
      <w:r w:rsidR="002B7351">
        <w:rPr>
          <w:rFonts w:ascii="Calibri" w:hAnsi="Calibri"/>
        </w:rPr>
        <w:t xml:space="preserve"> 4</w:t>
      </w:r>
      <w:r w:rsidR="002B7351" w:rsidRPr="002B7351">
        <w:rPr>
          <w:rFonts w:ascii="Calibri" w:hAnsi="Calibri"/>
          <w:vertAlign w:val="superscript"/>
        </w:rPr>
        <w:t>th</w:t>
      </w:r>
      <w:r w:rsidR="002B7351">
        <w:rPr>
          <w:rFonts w:ascii="Calibri" w:hAnsi="Calibri"/>
        </w:rPr>
        <w:t xml:space="preserve"> March.</w:t>
      </w:r>
    </w:p>
    <w:p w14:paraId="3C64DFFC" w14:textId="77777777" w:rsidR="009758DF" w:rsidRDefault="009758DF" w:rsidP="00A4149F">
      <w:pPr>
        <w:rPr>
          <w:rFonts w:ascii="Calibri" w:hAnsi="Calibri"/>
        </w:rPr>
      </w:pPr>
    </w:p>
    <w:p w14:paraId="777FBBA2" w14:textId="2290A75B" w:rsidR="009758DF" w:rsidRDefault="009758DF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>WHP Telecoms - Upgrade to installation</w:t>
      </w:r>
      <w:r w:rsidR="002674EC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 on roof of telephone exchange Upper Gray Street</w:t>
      </w:r>
    </w:p>
    <w:p w14:paraId="2F793BAD" w14:textId="3C9B7C45" w:rsidR="009758DF" w:rsidRPr="009758DF" w:rsidRDefault="009758DF" w:rsidP="00A4149F">
      <w:pPr>
        <w:rPr>
          <w:rFonts w:ascii="Calibri" w:hAnsi="Calibri"/>
        </w:rPr>
      </w:pPr>
      <w:r>
        <w:rPr>
          <w:rFonts w:ascii="Calibri" w:hAnsi="Calibri"/>
        </w:rPr>
        <w:t xml:space="preserve">The GPCC Secretary has received preliminary notification of the intension to submit a planning application to upgrade for </w:t>
      </w:r>
      <w:proofErr w:type="spellStart"/>
      <w:r>
        <w:rPr>
          <w:rFonts w:ascii="Calibri" w:hAnsi="Calibri"/>
        </w:rPr>
        <w:t>Cellnex</w:t>
      </w:r>
      <w:proofErr w:type="spellEnd"/>
      <w:r>
        <w:rPr>
          <w:rFonts w:ascii="Calibri" w:hAnsi="Calibri"/>
        </w:rPr>
        <w:t xml:space="preserve"> the installation</w:t>
      </w:r>
      <w:r w:rsidR="002674EC">
        <w:rPr>
          <w:rFonts w:ascii="Calibri" w:hAnsi="Calibri"/>
        </w:rPr>
        <w:t>s</w:t>
      </w:r>
      <w:r>
        <w:rPr>
          <w:rFonts w:ascii="Calibri" w:hAnsi="Calibri"/>
        </w:rPr>
        <w:t xml:space="preserve"> on the roof of the telephone exchange </w:t>
      </w:r>
      <w:r w:rsidR="002674EC">
        <w:rPr>
          <w:rFonts w:ascii="Calibri" w:hAnsi="Calibri"/>
        </w:rPr>
        <w:t>on</w:t>
      </w:r>
      <w:r>
        <w:rPr>
          <w:rFonts w:ascii="Calibri" w:hAnsi="Calibri"/>
        </w:rPr>
        <w:t xml:space="preserve"> the corner with Duncan Street.  </w:t>
      </w:r>
      <w:r w:rsidR="002674EC">
        <w:rPr>
          <w:rFonts w:ascii="Calibri" w:hAnsi="Calibri"/>
        </w:rPr>
        <w:t xml:space="preserve">The proposals seem to involve quite an extensive replacement and upgrading of what is there at present, which currently is not visually obtrusive. </w:t>
      </w:r>
      <w:r>
        <w:rPr>
          <w:rFonts w:ascii="Calibri" w:hAnsi="Calibri"/>
        </w:rPr>
        <w:t>These schemes are usually carried ou</w:t>
      </w:r>
      <w:r w:rsidR="007A5A1B">
        <w:rPr>
          <w:rFonts w:ascii="Calibri" w:hAnsi="Calibri"/>
        </w:rPr>
        <w:t>t</w:t>
      </w:r>
      <w:r>
        <w:rPr>
          <w:rFonts w:ascii="Calibri" w:hAnsi="Calibri"/>
        </w:rPr>
        <w:t xml:space="preserve"> </w:t>
      </w:r>
      <w:r w:rsidR="007A5A1B">
        <w:rPr>
          <w:rFonts w:ascii="Calibri" w:hAnsi="Calibri"/>
        </w:rPr>
        <w:t>under a form of statutory notice</w:t>
      </w:r>
      <w:r w:rsidR="002674EC">
        <w:rPr>
          <w:rFonts w:ascii="Calibri" w:hAnsi="Calibri"/>
        </w:rPr>
        <w:t>,</w:t>
      </w:r>
      <w:r w:rsidR="002A657E">
        <w:rPr>
          <w:rFonts w:ascii="Calibri" w:hAnsi="Calibri"/>
        </w:rPr>
        <w:t xml:space="preserve"> </w:t>
      </w:r>
      <w:r w:rsidR="007A5A1B">
        <w:rPr>
          <w:rFonts w:ascii="Calibri" w:hAnsi="Calibri"/>
        </w:rPr>
        <w:t xml:space="preserve">but we can have a </w:t>
      </w:r>
      <w:r w:rsidR="002674EC">
        <w:rPr>
          <w:rFonts w:ascii="Calibri" w:hAnsi="Calibri"/>
        </w:rPr>
        <w:t xml:space="preserve">closer </w:t>
      </w:r>
      <w:r w:rsidR="007A5A1B">
        <w:rPr>
          <w:rFonts w:ascii="Calibri" w:hAnsi="Calibri"/>
        </w:rPr>
        <w:t>look at the details when the application is submitted.</w:t>
      </w:r>
      <w:r>
        <w:rPr>
          <w:rFonts w:ascii="Calibri" w:hAnsi="Calibri"/>
        </w:rPr>
        <w:t xml:space="preserve"> </w:t>
      </w:r>
      <w:r w:rsidR="002674EC">
        <w:rPr>
          <w:rFonts w:ascii="Calibri" w:hAnsi="Calibri"/>
        </w:rPr>
        <w:t xml:space="preserve">  The site is in the </w:t>
      </w:r>
      <w:proofErr w:type="spellStart"/>
      <w:r w:rsidR="002674EC">
        <w:rPr>
          <w:rFonts w:ascii="Calibri" w:hAnsi="Calibri"/>
        </w:rPr>
        <w:t>Blacket</w:t>
      </w:r>
      <w:proofErr w:type="spellEnd"/>
      <w:r w:rsidR="002674EC">
        <w:rPr>
          <w:rFonts w:ascii="Calibri" w:hAnsi="Calibri"/>
        </w:rPr>
        <w:t xml:space="preserve"> Conservation Area.</w:t>
      </w:r>
    </w:p>
    <w:p w14:paraId="04F1A795" w14:textId="77777777" w:rsidR="009758DF" w:rsidRPr="009758DF" w:rsidRDefault="009758DF" w:rsidP="00A4149F">
      <w:pPr>
        <w:rPr>
          <w:rFonts w:ascii="Calibri" w:hAnsi="Calibri"/>
        </w:rPr>
      </w:pPr>
    </w:p>
    <w:p w14:paraId="534379B7" w14:textId="705D8102" w:rsidR="00A40A1E" w:rsidRDefault="009758DF" w:rsidP="00A4149F">
      <w:pPr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="00787FD8">
        <w:rPr>
          <w:rFonts w:ascii="Calibri" w:hAnsi="Calibri"/>
          <w:b/>
        </w:rPr>
        <w:t xml:space="preserve">Newington Residences - </w:t>
      </w:r>
      <w:r w:rsidR="00A40A1E">
        <w:rPr>
          <w:rFonts w:ascii="Calibri" w:hAnsi="Calibri"/>
          <w:b/>
        </w:rPr>
        <w:t xml:space="preserve">Redevelopment of former Royal Blind School site 2b </w:t>
      </w:r>
      <w:proofErr w:type="spellStart"/>
      <w:r w:rsidR="00A40A1E">
        <w:rPr>
          <w:rFonts w:ascii="Calibri" w:hAnsi="Calibri"/>
          <w:b/>
        </w:rPr>
        <w:t>Craigmillar</w:t>
      </w:r>
      <w:proofErr w:type="spellEnd"/>
      <w:r w:rsidR="00A40A1E">
        <w:rPr>
          <w:rFonts w:ascii="Calibri" w:hAnsi="Calibri"/>
          <w:b/>
        </w:rPr>
        <w:t xml:space="preserve"> Park</w:t>
      </w:r>
    </w:p>
    <w:p w14:paraId="4E0D128C" w14:textId="38907442" w:rsidR="00A40A1E" w:rsidRDefault="00A40A1E" w:rsidP="00A4149F">
      <w:pPr>
        <w:rPr>
          <w:rFonts w:ascii="Calibri" w:hAnsi="Calibri"/>
        </w:rPr>
      </w:pPr>
      <w:r>
        <w:rPr>
          <w:rFonts w:ascii="Calibri" w:hAnsi="Calibri"/>
        </w:rPr>
        <w:t>CALA has been carrying out construction work on this site</w:t>
      </w:r>
      <w:r w:rsidR="00787FD8">
        <w:rPr>
          <w:rFonts w:ascii="Calibri" w:hAnsi="Calibri"/>
        </w:rPr>
        <w:t xml:space="preserve"> in the </w:t>
      </w:r>
      <w:proofErr w:type="spellStart"/>
      <w:r w:rsidR="00787FD8">
        <w:rPr>
          <w:rFonts w:ascii="Calibri" w:hAnsi="Calibri"/>
        </w:rPr>
        <w:t>Craigmillar</w:t>
      </w:r>
      <w:proofErr w:type="spellEnd"/>
      <w:r w:rsidR="00787FD8">
        <w:rPr>
          <w:rFonts w:ascii="Calibri" w:hAnsi="Calibri"/>
        </w:rPr>
        <w:t xml:space="preserve"> Park Conservation Area</w:t>
      </w:r>
      <w:r>
        <w:rPr>
          <w:rFonts w:ascii="Calibri" w:hAnsi="Calibri"/>
        </w:rPr>
        <w:t xml:space="preserve"> for about a year now to convert into ap</w:t>
      </w:r>
      <w:r w:rsidR="00787FD8">
        <w:rPr>
          <w:rFonts w:ascii="Calibri" w:hAnsi="Calibri"/>
        </w:rPr>
        <w:t>art</w:t>
      </w:r>
      <w:r>
        <w:rPr>
          <w:rFonts w:ascii="Calibri" w:hAnsi="Calibri"/>
        </w:rPr>
        <w:t>ments</w:t>
      </w:r>
      <w:r w:rsidR="00787FD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 </w:t>
      </w:r>
      <w:r w:rsidR="00607551">
        <w:rPr>
          <w:rFonts w:ascii="Calibri" w:hAnsi="Calibri"/>
        </w:rPr>
        <w:t xml:space="preserve">original Listed </w:t>
      </w:r>
      <w:r>
        <w:rPr>
          <w:rFonts w:ascii="Calibri" w:hAnsi="Calibri"/>
        </w:rPr>
        <w:t xml:space="preserve">Victorian school building </w:t>
      </w:r>
      <w:r w:rsidR="00787FD8">
        <w:rPr>
          <w:rFonts w:ascii="Calibri" w:hAnsi="Calibri"/>
        </w:rPr>
        <w:t xml:space="preserve">and build new houses in the grounds, in all a total of 48 dwellings.    Although still some way off completion of the whole site, </w:t>
      </w:r>
      <w:r w:rsidR="00EC713C">
        <w:rPr>
          <w:rFonts w:ascii="Calibri" w:hAnsi="Calibri"/>
        </w:rPr>
        <w:t xml:space="preserve">now called </w:t>
      </w:r>
      <w:r w:rsidR="00787FD8">
        <w:rPr>
          <w:rFonts w:ascii="Calibri" w:hAnsi="Calibri"/>
        </w:rPr>
        <w:t xml:space="preserve">Newington Residences, CALA has announced that the first of 3 and 4 bedroom houses will be </w:t>
      </w:r>
      <w:r w:rsidR="00EC713C">
        <w:rPr>
          <w:rFonts w:ascii="Calibri" w:hAnsi="Calibri"/>
        </w:rPr>
        <w:t>marketed from</w:t>
      </w:r>
      <w:r w:rsidR="00787FD8">
        <w:rPr>
          <w:rFonts w:ascii="Calibri" w:hAnsi="Calibri"/>
        </w:rPr>
        <w:t xml:space="preserve"> 26</w:t>
      </w:r>
      <w:r w:rsidR="00787FD8" w:rsidRPr="00787FD8">
        <w:rPr>
          <w:rFonts w:ascii="Calibri" w:hAnsi="Calibri"/>
          <w:vertAlign w:val="superscript"/>
        </w:rPr>
        <w:t>th</w:t>
      </w:r>
      <w:r w:rsidR="00787FD8">
        <w:rPr>
          <w:rFonts w:ascii="Calibri" w:hAnsi="Calibri"/>
        </w:rPr>
        <w:t xml:space="preserve"> February.   </w:t>
      </w:r>
    </w:p>
    <w:p w14:paraId="0B484A8E" w14:textId="77777777" w:rsidR="00787FD8" w:rsidRPr="00A40A1E" w:rsidRDefault="00787FD8" w:rsidP="00A4149F">
      <w:pPr>
        <w:rPr>
          <w:rFonts w:ascii="Calibri" w:hAnsi="Calibri"/>
        </w:rPr>
      </w:pPr>
    </w:p>
    <w:p w14:paraId="1F0AB6A7" w14:textId="77777777" w:rsidR="00A4149F" w:rsidRDefault="00A4149F" w:rsidP="00A4149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Major Application not in GPCC Area (</w:t>
      </w:r>
      <w:proofErr w:type="spellStart"/>
      <w:r>
        <w:rPr>
          <w:rFonts w:ascii="Calibri" w:hAnsi="Calibri"/>
          <w:b/>
          <w:u w:val="single"/>
        </w:rPr>
        <w:t>Gilmerton</w:t>
      </w:r>
      <w:proofErr w:type="spellEnd"/>
      <w:r>
        <w:rPr>
          <w:rFonts w:ascii="Calibri" w:hAnsi="Calibri"/>
          <w:b/>
          <w:u w:val="single"/>
        </w:rPr>
        <w:t>/</w:t>
      </w:r>
      <w:proofErr w:type="spellStart"/>
      <w:r>
        <w:rPr>
          <w:rFonts w:ascii="Calibri" w:hAnsi="Calibri"/>
          <w:b/>
          <w:u w:val="single"/>
        </w:rPr>
        <w:t>Straiton</w:t>
      </w:r>
      <w:proofErr w:type="spellEnd"/>
      <w:r>
        <w:rPr>
          <w:rFonts w:ascii="Calibri" w:hAnsi="Calibri"/>
          <w:b/>
          <w:u w:val="single"/>
        </w:rPr>
        <w:t>/Inch CC)</w:t>
      </w:r>
    </w:p>
    <w:p w14:paraId="76FE94ED" w14:textId="77777777" w:rsidR="00BC3712" w:rsidRDefault="00A4149F" w:rsidP="00A4149F">
      <w:pPr>
        <w:rPr>
          <w:rFonts w:ascii="Calibri" w:hAnsi="Calibri"/>
          <w:b/>
        </w:rPr>
      </w:pPr>
      <w:r>
        <w:rPr>
          <w:rFonts w:ascii="Calibri" w:hAnsi="Calibri"/>
          <w:b/>
        </w:rPr>
        <w:t>21/06125/PAN – Redevelopment of Cameron Toll Shopping Centre, 6 Lady Road</w:t>
      </w:r>
      <w:r w:rsidR="007A50C5">
        <w:rPr>
          <w:rFonts w:ascii="Calibri" w:hAnsi="Calibri"/>
          <w:b/>
        </w:rPr>
        <w:t xml:space="preserve"> EH16 5PB</w:t>
      </w:r>
    </w:p>
    <w:p w14:paraId="34B9BE56" w14:textId="77777777" w:rsidR="00F72C37" w:rsidRDefault="00BC3712" w:rsidP="00A4149F">
      <w:pPr>
        <w:rPr>
          <w:rFonts w:ascii="Calibri" w:hAnsi="Calibri"/>
        </w:rPr>
      </w:pPr>
      <w:r>
        <w:rPr>
          <w:rFonts w:ascii="Calibri" w:hAnsi="Calibri"/>
          <w:b/>
        </w:rPr>
        <w:t>T</w:t>
      </w:r>
      <w:r w:rsidR="00A4149F">
        <w:rPr>
          <w:rFonts w:ascii="Calibri" w:hAnsi="Calibri"/>
        </w:rPr>
        <w:t xml:space="preserve">his notification </w:t>
      </w:r>
      <w:r>
        <w:rPr>
          <w:rFonts w:ascii="Calibri" w:hAnsi="Calibri"/>
        </w:rPr>
        <w:t>dated 17</w:t>
      </w:r>
      <w:r w:rsidRPr="00BC3712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 2021 is </w:t>
      </w:r>
      <w:r w:rsidR="00A4149F">
        <w:rPr>
          <w:rFonts w:ascii="Calibri" w:hAnsi="Calibri"/>
        </w:rPr>
        <w:t xml:space="preserve">of the intention to submit a Major </w:t>
      </w:r>
      <w:r>
        <w:rPr>
          <w:rFonts w:ascii="Calibri" w:hAnsi="Calibri"/>
        </w:rPr>
        <w:t xml:space="preserve">planning </w:t>
      </w:r>
      <w:r w:rsidR="00A4149F">
        <w:rPr>
          <w:rFonts w:ascii="Calibri" w:hAnsi="Calibri"/>
        </w:rPr>
        <w:t xml:space="preserve">application for the redevelopment of the entire shopping </w:t>
      </w:r>
      <w:proofErr w:type="spellStart"/>
      <w:r w:rsidR="00A4149F">
        <w:rPr>
          <w:rFonts w:ascii="Calibri" w:hAnsi="Calibri"/>
        </w:rPr>
        <w:t>centre</w:t>
      </w:r>
      <w:proofErr w:type="spellEnd"/>
      <w:r w:rsidR="00A4149F">
        <w:rPr>
          <w:rFonts w:ascii="Calibri" w:hAnsi="Calibri"/>
        </w:rPr>
        <w:t xml:space="preserve"> site, including current retail uses, but also hotel and housing. </w:t>
      </w:r>
      <w:r w:rsidR="00AF3A1E">
        <w:rPr>
          <w:rFonts w:ascii="Calibri" w:hAnsi="Calibri"/>
        </w:rPr>
        <w:t xml:space="preserve"> A Report to the CEC Development Management</w:t>
      </w:r>
      <w:r w:rsidR="00A4149F">
        <w:rPr>
          <w:rFonts w:ascii="Calibri" w:hAnsi="Calibri"/>
        </w:rPr>
        <w:t xml:space="preserve"> </w:t>
      </w:r>
      <w:r w:rsidR="00AF3A1E">
        <w:rPr>
          <w:rFonts w:ascii="Calibri" w:hAnsi="Calibri"/>
        </w:rPr>
        <w:t>Sub-Committee on 26</w:t>
      </w:r>
      <w:r w:rsidR="00AF3A1E" w:rsidRPr="00AF3A1E">
        <w:rPr>
          <w:rFonts w:ascii="Calibri" w:hAnsi="Calibri"/>
          <w:vertAlign w:val="superscript"/>
        </w:rPr>
        <w:t>th</w:t>
      </w:r>
      <w:r w:rsidR="00AF3A1E">
        <w:rPr>
          <w:rFonts w:ascii="Calibri" w:hAnsi="Calibri"/>
        </w:rPr>
        <w:t xml:space="preserve"> January set out </w:t>
      </w:r>
      <w:r w:rsidR="00386DF5">
        <w:rPr>
          <w:rFonts w:ascii="Calibri" w:hAnsi="Calibri"/>
        </w:rPr>
        <w:t xml:space="preserve">in detail </w:t>
      </w:r>
      <w:r w:rsidR="00AF3A1E">
        <w:rPr>
          <w:rFonts w:ascii="Calibri" w:hAnsi="Calibri"/>
        </w:rPr>
        <w:t>the matters which have to be addressed in any forthcoming planning application</w:t>
      </w:r>
      <w:r w:rsidR="00F72C37">
        <w:rPr>
          <w:rFonts w:ascii="Calibri" w:hAnsi="Calibri"/>
        </w:rPr>
        <w:t xml:space="preserve">, which cannot be submitted less than 12 weeks after the PAN date and only when all statutory pre-application processes have been completed.  </w:t>
      </w:r>
    </w:p>
    <w:p w14:paraId="0BF60C70" w14:textId="77777777" w:rsidR="00F72C37" w:rsidRDefault="00F72C37" w:rsidP="00A4149F">
      <w:pPr>
        <w:rPr>
          <w:rFonts w:ascii="Calibri" w:hAnsi="Calibri"/>
        </w:rPr>
      </w:pPr>
    </w:p>
    <w:p w14:paraId="26C48B9A" w14:textId="0D305F0A" w:rsidR="00A4149F" w:rsidRDefault="00AF3A1E" w:rsidP="00A4149F">
      <w:pPr>
        <w:rPr>
          <w:rFonts w:ascii="Calibri" w:hAnsi="Calibri"/>
        </w:rPr>
      </w:pPr>
      <w:r>
        <w:rPr>
          <w:rFonts w:ascii="Calibri" w:hAnsi="Calibri"/>
        </w:rPr>
        <w:t>In th</w:t>
      </w:r>
      <w:r w:rsidR="00F72C37">
        <w:rPr>
          <w:rFonts w:ascii="Calibri" w:hAnsi="Calibri"/>
        </w:rPr>
        <w:t>is period</w:t>
      </w:r>
      <w:r>
        <w:rPr>
          <w:rFonts w:ascii="Calibri" w:hAnsi="Calibri"/>
        </w:rPr>
        <w:t xml:space="preserve"> t</w:t>
      </w:r>
      <w:r w:rsidR="000B27CB">
        <w:rPr>
          <w:rFonts w:ascii="Calibri" w:hAnsi="Calibri"/>
        </w:rPr>
        <w:t xml:space="preserve">he pre-application </w:t>
      </w:r>
      <w:r>
        <w:rPr>
          <w:rFonts w:ascii="Calibri" w:hAnsi="Calibri"/>
        </w:rPr>
        <w:t xml:space="preserve">public </w:t>
      </w:r>
      <w:r w:rsidR="000B27CB">
        <w:rPr>
          <w:rFonts w:ascii="Calibri" w:hAnsi="Calibri"/>
        </w:rPr>
        <w:t>consultation phase has contin</w:t>
      </w:r>
      <w:r>
        <w:rPr>
          <w:rFonts w:ascii="Calibri" w:hAnsi="Calibri"/>
        </w:rPr>
        <w:t>u</w:t>
      </w:r>
      <w:r w:rsidR="000B27CB">
        <w:rPr>
          <w:rFonts w:ascii="Calibri" w:hAnsi="Calibri"/>
        </w:rPr>
        <w:t xml:space="preserve">ed </w:t>
      </w:r>
      <w:r>
        <w:rPr>
          <w:rFonts w:ascii="Calibri" w:hAnsi="Calibri"/>
        </w:rPr>
        <w:t xml:space="preserve">with the final </w:t>
      </w:r>
      <w:r w:rsidR="00460CBE">
        <w:rPr>
          <w:rFonts w:ascii="Calibri" w:hAnsi="Calibri"/>
        </w:rPr>
        <w:t xml:space="preserve">online </w:t>
      </w:r>
      <w:r>
        <w:rPr>
          <w:rFonts w:ascii="Calibri" w:hAnsi="Calibri"/>
        </w:rPr>
        <w:t xml:space="preserve">event being a text Q&amp;A </w:t>
      </w:r>
      <w:r w:rsidR="00460CBE">
        <w:rPr>
          <w:rFonts w:ascii="Calibri" w:hAnsi="Calibri"/>
        </w:rPr>
        <w:t xml:space="preserve">session </w:t>
      </w:r>
      <w:r w:rsidR="00F72C37">
        <w:rPr>
          <w:rFonts w:ascii="Calibri" w:hAnsi="Calibri"/>
        </w:rPr>
        <w:t xml:space="preserve">held </w:t>
      </w:r>
      <w:r>
        <w:rPr>
          <w:rFonts w:ascii="Calibri" w:hAnsi="Calibri"/>
        </w:rPr>
        <w:t>on 16</w:t>
      </w:r>
      <w:r w:rsidRPr="00AF3A1E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February.</w:t>
      </w:r>
      <w:r w:rsidR="00A4149F">
        <w:rPr>
          <w:rFonts w:ascii="Calibri" w:hAnsi="Calibri"/>
        </w:rPr>
        <w:t xml:space="preserve">  </w:t>
      </w:r>
      <w:r w:rsidR="0083457A">
        <w:rPr>
          <w:rFonts w:ascii="Calibri" w:hAnsi="Calibri"/>
        </w:rPr>
        <w:t>Any further comments have to be submitted by 2</w:t>
      </w:r>
      <w:r w:rsidR="0083457A" w:rsidRPr="0083457A">
        <w:rPr>
          <w:rFonts w:ascii="Calibri" w:hAnsi="Calibri"/>
          <w:vertAlign w:val="superscript"/>
        </w:rPr>
        <w:t>nd</w:t>
      </w:r>
      <w:r w:rsidR="0083457A">
        <w:rPr>
          <w:rFonts w:ascii="Calibri" w:hAnsi="Calibri"/>
        </w:rPr>
        <w:t xml:space="preserve"> March, which would then conclude the pre-application stage.   The applicant has to submit with a</w:t>
      </w:r>
      <w:r w:rsidR="00F72C37">
        <w:rPr>
          <w:rFonts w:ascii="Calibri" w:hAnsi="Calibri"/>
        </w:rPr>
        <w:t>ny</w:t>
      </w:r>
      <w:r w:rsidR="0083457A">
        <w:rPr>
          <w:rFonts w:ascii="Calibri" w:hAnsi="Calibri"/>
        </w:rPr>
        <w:t xml:space="preserve"> </w:t>
      </w:r>
      <w:r w:rsidR="00F72C37">
        <w:rPr>
          <w:rFonts w:ascii="Calibri" w:hAnsi="Calibri"/>
        </w:rPr>
        <w:t>subsequent</w:t>
      </w:r>
      <w:r w:rsidR="0083457A">
        <w:rPr>
          <w:rFonts w:ascii="Calibri" w:hAnsi="Calibri"/>
        </w:rPr>
        <w:t xml:space="preserve"> application for planning permission a PAC (pre-application consultation)</w:t>
      </w:r>
      <w:r w:rsidR="00F72C37">
        <w:rPr>
          <w:rFonts w:ascii="Calibri" w:hAnsi="Calibri"/>
        </w:rPr>
        <w:t xml:space="preserve"> Report</w:t>
      </w:r>
      <w:r w:rsidR="0083457A">
        <w:rPr>
          <w:rFonts w:ascii="Calibri" w:hAnsi="Calibri"/>
        </w:rPr>
        <w:t xml:space="preserve"> setting out the results of this </w:t>
      </w:r>
      <w:r w:rsidR="00F72C37">
        <w:rPr>
          <w:rFonts w:ascii="Calibri" w:hAnsi="Calibri"/>
        </w:rPr>
        <w:t>process</w:t>
      </w:r>
      <w:r w:rsidR="0083457A">
        <w:rPr>
          <w:rFonts w:ascii="Calibri" w:hAnsi="Calibri"/>
        </w:rPr>
        <w:t xml:space="preserve">.  </w:t>
      </w:r>
      <w:r w:rsidR="00A4149F">
        <w:rPr>
          <w:rFonts w:ascii="Calibri" w:hAnsi="Calibri"/>
        </w:rPr>
        <w:t xml:space="preserve">At this </w:t>
      </w:r>
      <w:r w:rsidR="006D39FB">
        <w:rPr>
          <w:rFonts w:ascii="Calibri" w:hAnsi="Calibri"/>
        </w:rPr>
        <w:t xml:space="preserve">pre-application </w:t>
      </w:r>
      <w:r w:rsidR="00A4149F">
        <w:rPr>
          <w:rFonts w:ascii="Calibri" w:hAnsi="Calibri"/>
        </w:rPr>
        <w:t>stage</w:t>
      </w:r>
      <w:r w:rsidR="00460CBE">
        <w:rPr>
          <w:rFonts w:ascii="Calibri" w:hAnsi="Calibri"/>
        </w:rPr>
        <w:t>,</w:t>
      </w:r>
      <w:r w:rsidR="00A4149F">
        <w:rPr>
          <w:rFonts w:ascii="Calibri" w:hAnsi="Calibri"/>
        </w:rPr>
        <w:t xml:space="preserve"> GPCC need not comment formally on the proposals and any </w:t>
      </w:r>
      <w:proofErr w:type="gramStart"/>
      <w:r w:rsidR="00A4149F">
        <w:rPr>
          <w:rFonts w:ascii="Calibri" w:hAnsi="Calibri"/>
        </w:rPr>
        <w:t>comments which</w:t>
      </w:r>
      <w:proofErr w:type="gramEnd"/>
      <w:r w:rsidR="00A4149F">
        <w:rPr>
          <w:rFonts w:ascii="Calibri" w:hAnsi="Calibri"/>
        </w:rPr>
        <w:t xml:space="preserve"> are made go to the applicant and not to CEC as planning authority.</w:t>
      </w:r>
      <w:r w:rsidR="0083457A">
        <w:rPr>
          <w:rFonts w:ascii="Calibri" w:hAnsi="Calibri"/>
        </w:rPr>
        <w:t xml:space="preserve">  </w:t>
      </w:r>
    </w:p>
    <w:p w14:paraId="5D2C59E7" w14:textId="77777777" w:rsidR="00A4149F" w:rsidRDefault="00A4149F" w:rsidP="00A4149F">
      <w:pPr>
        <w:rPr>
          <w:rFonts w:ascii="Calibri" w:hAnsi="Calibri"/>
          <w:b/>
          <w:u w:val="single"/>
        </w:rPr>
      </w:pPr>
    </w:p>
    <w:p w14:paraId="6164ED0C" w14:textId="77777777" w:rsidR="006D39FB" w:rsidRDefault="006D39FB" w:rsidP="00A4149F">
      <w:pPr>
        <w:rPr>
          <w:rFonts w:ascii="Calibri" w:hAnsi="Calibri"/>
          <w:b/>
          <w:u w:val="single"/>
        </w:rPr>
      </w:pPr>
    </w:p>
    <w:p w14:paraId="3DB277A6" w14:textId="77777777" w:rsidR="00301ABC" w:rsidRDefault="00301ABC" w:rsidP="00A4149F">
      <w:pPr>
        <w:rPr>
          <w:rFonts w:ascii="Calibri" w:hAnsi="Calibri"/>
          <w:b/>
          <w:u w:val="single"/>
        </w:rPr>
      </w:pPr>
    </w:p>
    <w:p w14:paraId="658CD0F3" w14:textId="77777777" w:rsidR="00A4149F" w:rsidRDefault="00A4149F" w:rsidP="00A4149F">
      <w:r w:rsidRPr="0008009E">
        <w:rPr>
          <w:rFonts w:ascii="Calibri" w:hAnsi="Calibri"/>
        </w:rPr>
        <w:t>Tony Harris</w:t>
      </w:r>
    </w:p>
    <w:p w14:paraId="6638E858" w14:textId="77777777" w:rsidR="00A4149F" w:rsidRDefault="00A4149F" w:rsidP="00A4149F"/>
    <w:p w14:paraId="303671A7" w14:textId="77777777" w:rsidR="00A4149F" w:rsidRDefault="00A4149F" w:rsidP="00A4149F"/>
    <w:p w14:paraId="33B2ECE9" w14:textId="77777777" w:rsidR="00A4149F" w:rsidRDefault="00A4149F" w:rsidP="00A4149F"/>
    <w:p w14:paraId="723766EE" w14:textId="77777777" w:rsidR="00CB1C53" w:rsidRDefault="00CB1C53"/>
    <w:sectPr w:rsidR="00CB1C53" w:rsidSect="00E12942">
      <w:pgSz w:w="11900" w:h="16840"/>
      <w:pgMar w:top="624" w:right="96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9F"/>
    <w:rsid w:val="000B27CB"/>
    <w:rsid w:val="000B2DE3"/>
    <w:rsid w:val="00111706"/>
    <w:rsid w:val="0012456D"/>
    <w:rsid w:val="002674EC"/>
    <w:rsid w:val="002A657E"/>
    <w:rsid w:val="002B7351"/>
    <w:rsid w:val="00301ABC"/>
    <w:rsid w:val="003326B6"/>
    <w:rsid w:val="00386DF5"/>
    <w:rsid w:val="0045155C"/>
    <w:rsid w:val="00460CBE"/>
    <w:rsid w:val="00465DE1"/>
    <w:rsid w:val="00607551"/>
    <w:rsid w:val="006D39FB"/>
    <w:rsid w:val="00784B19"/>
    <w:rsid w:val="00787FD8"/>
    <w:rsid w:val="007A50C5"/>
    <w:rsid w:val="007A5A1B"/>
    <w:rsid w:val="0083457A"/>
    <w:rsid w:val="00845B23"/>
    <w:rsid w:val="009758DF"/>
    <w:rsid w:val="00975CC7"/>
    <w:rsid w:val="00A40A1E"/>
    <w:rsid w:val="00A4149F"/>
    <w:rsid w:val="00AF3A1E"/>
    <w:rsid w:val="00BC3712"/>
    <w:rsid w:val="00C743DA"/>
    <w:rsid w:val="00CB1C53"/>
    <w:rsid w:val="00D0165A"/>
    <w:rsid w:val="00E12942"/>
    <w:rsid w:val="00EC713C"/>
    <w:rsid w:val="00F44505"/>
    <w:rsid w:val="00F72C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FCE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1003</Words>
  <Characters>5721</Characters>
  <Application>Microsoft Macintosh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11</cp:revision>
  <cp:lastPrinted>2022-02-22T13:45:00Z</cp:lastPrinted>
  <dcterms:created xsi:type="dcterms:W3CDTF">2022-02-18T11:09:00Z</dcterms:created>
  <dcterms:modified xsi:type="dcterms:W3CDTF">2022-02-22T14:49:00Z</dcterms:modified>
</cp:coreProperties>
</file>